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E9BD9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20DA821" w14:textId="1D1C74EA" w:rsidR="005751B7" w:rsidRDefault="00557F2E">
      <w:pPr>
        <w:jc w:val="right"/>
        <w:rPr>
          <w:rFonts w:ascii="Calibri" w:eastAsia="Calibri" w:hAnsi="Calibri" w:cs="Calibri"/>
          <w:sz w:val="22"/>
          <w:szCs w:val="22"/>
        </w:rPr>
      </w:pPr>
      <w:r w:rsidRPr="003D666A">
        <w:rPr>
          <w:rFonts w:ascii="Calibri" w:eastAsia="Calibri" w:hAnsi="Calibri" w:cs="Calibri"/>
          <w:sz w:val="22"/>
          <w:szCs w:val="22"/>
        </w:rPr>
        <w:t xml:space="preserve">Toruń, dn. </w:t>
      </w:r>
      <w:r w:rsidR="0058597D">
        <w:rPr>
          <w:rFonts w:ascii="Calibri" w:eastAsia="Calibri" w:hAnsi="Calibri" w:cs="Calibri"/>
          <w:sz w:val="22"/>
          <w:szCs w:val="22"/>
        </w:rPr>
        <w:t>13</w:t>
      </w:r>
      <w:r w:rsidRPr="003D666A">
        <w:rPr>
          <w:rFonts w:ascii="Calibri" w:eastAsia="Calibri" w:hAnsi="Calibri" w:cs="Calibri"/>
          <w:sz w:val="22"/>
          <w:szCs w:val="22"/>
        </w:rPr>
        <w:t>.</w:t>
      </w:r>
      <w:r w:rsidR="00536BAA">
        <w:rPr>
          <w:rFonts w:ascii="Calibri" w:eastAsia="Calibri" w:hAnsi="Calibri" w:cs="Calibri"/>
          <w:sz w:val="22"/>
          <w:szCs w:val="22"/>
        </w:rPr>
        <w:t>1</w:t>
      </w:r>
      <w:r w:rsidR="0058597D">
        <w:rPr>
          <w:rFonts w:ascii="Calibri" w:eastAsia="Calibri" w:hAnsi="Calibri" w:cs="Calibri"/>
          <w:sz w:val="22"/>
          <w:szCs w:val="22"/>
        </w:rPr>
        <w:t>1</w:t>
      </w:r>
      <w:r w:rsidRPr="003D666A">
        <w:rPr>
          <w:rFonts w:ascii="Calibri" w:eastAsia="Calibri" w:hAnsi="Calibri" w:cs="Calibri"/>
          <w:sz w:val="22"/>
          <w:szCs w:val="22"/>
        </w:rPr>
        <w:t>.2019 r.</w:t>
      </w:r>
    </w:p>
    <w:p w14:paraId="3ABC3BA0" w14:textId="09FB043B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DDE0F8A" w14:textId="4B07259B" w:rsidR="00917298" w:rsidRDefault="0091729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C3A8A8A" w14:textId="1CE1CB2B" w:rsidR="00917298" w:rsidRDefault="0091729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D3BEDFD" w14:textId="77777777" w:rsidR="00917298" w:rsidRDefault="0091729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2484702" w14:textId="7BE00AF7" w:rsidR="005751B7" w:rsidRDefault="00557F2E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ZAPYTANIE OFERTOWE NR </w:t>
      </w:r>
      <w:r w:rsidR="0058597D">
        <w:rPr>
          <w:rFonts w:ascii="Calibri" w:eastAsia="Calibri" w:hAnsi="Calibri" w:cs="Calibri"/>
          <w:b/>
          <w:bCs/>
          <w:sz w:val="22"/>
          <w:szCs w:val="22"/>
          <w:lang w:val="de-DE"/>
        </w:rPr>
        <w:t>4</w:t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/AR/FBiW</w:t>
      </w:r>
    </w:p>
    <w:p w14:paraId="09D9086C" w14:textId="1F25D3AF" w:rsidR="005751B7" w:rsidRDefault="005751B7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0936B313" w14:textId="128092DB" w:rsidR="00917298" w:rsidRDefault="00917298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698EA2D0" w14:textId="2008FBCD" w:rsidR="00917298" w:rsidRDefault="00917298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13B0B314" w14:textId="77777777" w:rsidR="00917298" w:rsidRDefault="00917298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6624D1E7" w14:textId="77777777" w:rsidR="005751B7" w:rsidRDefault="00557F2E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Szanowni Państwo,</w:t>
      </w:r>
    </w:p>
    <w:p w14:paraId="2D956D60" w14:textId="77777777" w:rsidR="005751B7" w:rsidRDefault="005751B7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07971ADD" w14:textId="01501FDB" w:rsidR="0058597D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związku z realizacją projektu pn.: „</w:t>
      </w:r>
      <w:bookmarkStart w:id="0" w:name="_Hlk16594303"/>
      <w:r w:rsidR="00C14A9D" w:rsidRPr="00C14A9D">
        <w:rPr>
          <w:rFonts w:ascii="Calibri" w:eastAsia="Calibri" w:hAnsi="Calibri" w:cs="Calibri"/>
          <w:sz w:val="22"/>
          <w:szCs w:val="22"/>
        </w:rPr>
        <w:t>Kalibracja obiektów cyfrowych w przestrzeni rzeczywistości rozszerzonej na urządzeniach mobilnych</w:t>
      </w:r>
      <w:bookmarkEnd w:id="0"/>
      <w:r>
        <w:rPr>
          <w:rFonts w:ascii="Calibri" w:eastAsia="Calibri" w:hAnsi="Calibri" w:cs="Calibri"/>
          <w:sz w:val="22"/>
          <w:szCs w:val="22"/>
        </w:rPr>
        <w:t>” współfinansowanego ze środk</w:t>
      </w:r>
      <w:r w:rsidRPr="00C14A9D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Europejskiego Funduszu Rozwoju Regionalnego w ramach projektu grantowego pn.: Fundusz Badań </w:t>
      </w:r>
      <w:r w:rsidRPr="00C14A9D">
        <w:rPr>
          <w:rFonts w:ascii="Calibri" w:eastAsia="Calibri" w:hAnsi="Calibri" w:cs="Calibri"/>
          <w:sz w:val="22"/>
          <w:szCs w:val="22"/>
        </w:rPr>
        <w:t>i Wdro</w:t>
      </w:r>
      <w:r>
        <w:rPr>
          <w:rFonts w:ascii="Calibri" w:eastAsia="Calibri" w:hAnsi="Calibri" w:cs="Calibri"/>
          <w:sz w:val="22"/>
          <w:szCs w:val="22"/>
        </w:rPr>
        <w:t>żeń” realizowanego przez Kujawsko-Pomorską Agencję Innowacji Sp. z o.o. w ramach Osi Priorytetowej 1. Wzmocnienie innowacyjności i konkurencyjności gospodarki regionu, Działania 1.2 Promowanie inwestycji przedsiębiorstw w badania i innowacje, Poddziałanie 1.2.1 Wsparcie proces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 badawczo-rozwojowych Regionalnego Programu Operacyjnego Wojew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dztwa Kujawsko-Pomorskiego na lata 2014-2020, zwracamy się z zapytaniem o przesłanie Państwa oferty na</w:t>
      </w:r>
      <w:r w:rsidR="0058597D">
        <w:rPr>
          <w:rFonts w:ascii="Calibri" w:eastAsia="Calibri" w:hAnsi="Calibri" w:cs="Calibri"/>
          <w:sz w:val="22"/>
          <w:szCs w:val="22"/>
        </w:rPr>
        <w:t xml:space="preserve"> </w:t>
      </w:r>
      <w:r w:rsidR="0058597D" w:rsidRPr="0058597D">
        <w:rPr>
          <w:rFonts w:ascii="Calibri" w:eastAsia="Calibri" w:hAnsi="Calibri" w:cs="Calibri"/>
          <w:b/>
          <w:bCs/>
          <w:sz w:val="22"/>
          <w:szCs w:val="22"/>
        </w:rPr>
        <w:t xml:space="preserve">wykonanie 2 ekspertyz </w:t>
      </w:r>
      <w:r w:rsidR="0058597D">
        <w:rPr>
          <w:rFonts w:ascii="Calibri" w:eastAsia="Calibri" w:hAnsi="Calibri" w:cs="Calibri"/>
          <w:sz w:val="22"/>
          <w:szCs w:val="22"/>
        </w:rPr>
        <w:t>w zakresie:</w:t>
      </w:r>
    </w:p>
    <w:p w14:paraId="3B2DE269" w14:textId="79E2B3A7" w:rsidR="0058597D" w:rsidRDefault="0058597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58597D">
        <w:rPr>
          <w:rFonts w:ascii="Calibri" w:eastAsia="Calibri" w:hAnsi="Calibri" w:cs="Calibri"/>
          <w:sz w:val="22"/>
          <w:szCs w:val="22"/>
        </w:rPr>
        <w:t>wybranej metodologii badawczej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FA7D242" w14:textId="5679214E" w:rsidR="0058597D" w:rsidRDefault="0058597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58597D">
        <w:rPr>
          <w:rFonts w:ascii="Calibri" w:eastAsia="Calibri" w:hAnsi="Calibri" w:cs="Calibri"/>
          <w:sz w:val="22"/>
          <w:szCs w:val="22"/>
        </w:rPr>
        <w:t>oceny przyjętej technologii.</w:t>
      </w:r>
    </w:p>
    <w:p w14:paraId="7FFF8E4A" w14:textId="0A02AEBD" w:rsidR="00FB525D" w:rsidRDefault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31145FC" w14:textId="77777777" w:rsidR="00FB525D" w:rsidRPr="00FB525D" w:rsidRDefault="00FB525D" w:rsidP="00FB525D">
      <w:pPr>
        <w:pStyle w:val="Akapitzlist"/>
        <w:numPr>
          <w:ilvl w:val="0"/>
          <w:numId w:val="33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B525D">
        <w:rPr>
          <w:rFonts w:ascii="Calibri" w:eastAsia="Calibri" w:hAnsi="Calibri" w:cs="Calibri"/>
          <w:b/>
          <w:bCs/>
          <w:sz w:val="22"/>
          <w:szCs w:val="22"/>
        </w:rPr>
        <w:t>Zamawiający</w:t>
      </w:r>
    </w:p>
    <w:p w14:paraId="28B6B07C" w14:textId="77777777" w:rsidR="00FB525D" w:rsidRPr="00FB525D" w:rsidRDefault="00FB525D" w:rsidP="00FB525D">
      <w:pPr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VOBACOM SPÓŁKA Z OGRANICZONĄ ODPOWIEDZIALNOSCIĄ</w:t>
      </w:r>
    </w:p>
    <w:p w14:paraId="039D5A05" w14:textId="77777777" w:rsidR="00FB525D" w:rsidRPr="00FB525D" w:rsidRDefault="00FB525D" w:rsidP="00FB525D">
      <w:pPr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ul. Wschodnia 36D</w:t>
      </w:r>
    </w:p>
    <w:p w14:paraId="4693248B" w14:textId="77777777" w:rsidR="00FB525D" w:rsidRPr="00FB525D" w:rsidRDefault="00FB525D" w:rsidP="00FB525D">
      <w:pPr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87-100 Toruń</w:t>
      </w:r>
    </w:p>
    <w:p w14:paraId="15EDC137" w14:textId="77777777" w:rsidR="00FB525D" w:rsidRPr="00FB525D" w:rsidRDefault="00FB525D" w:rsidP="00FB525D">
      <w:pPr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NIP: 9562169401</w:t>
      </w:r>
    </w:p>
    <w:p w14:paraId="5D1A10DA" w14:textId="77777777" w:rsidR="00FB525D" w:rsidRPr="00FB525D" w:rsidRDefault="00FB525D" w:rsidP="00FB525D">
      <w:pPr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REGON: 340140692</w:t>
      </w:r>
    </w:p>
    <w:p w14:paraId="23F633E5" w14:textId="00A02D42" w:rsidR="00FB525D" w:rsidRDefault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BF4F0D4" w14:textId="77777777" w:rsidR="00FB525D" w:rsidRDefault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A2D4350" w14:textId="77777777" w:rsidR="00FB525D" w:rsidRPr="00FB525D" w:rsidRDefault="00FB525D" w:rsidP="00FB525D">
      <w:pPr>
        <w:pStyle w:val="Akapitzlist"/>
        <w:numPr>
          <w:ilvl w:val="0"/>
          <w:numId w:val="33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B525D">
        <w:rPr>
          <w:rFonts w:ascii="Calibri" w:eastAsia="Calibri" w:hAnsi="Calibri" w:cs="Calibri"/>
          <w:b/>
          <w:bCs/>
          <w:sz w:val="22"/>
          <w:szCs w:val="22"/>
        </w:rPr>
        <w:t>Przedmiot zamówienia</w:t>
      </w:r>
    </w:p>
    <w:p w14:paraId="3BD8A0DE" w14:textId="77777777" w:rsidR="00FB525D" w:rsidRDefault="00FB525D" w:rsidP="00FB525D">
      <w:pPr>
        <w:rPr>
          <w:rFonts w:ascii="Calibri" w:eastAsia="Calibri" w:hAnsi="Calibri" w:cs="Calibri"/>
          <w:sz w:val="22"/>
          <w:szCs w:val="22"/>
        </w:rPr>
      </w:pPr>
    </w:p>
    <w:p w14:paraId="0FFDCAB6" w14:textId="612AA3BE" w:rsidR="005751B7" w:rsidRPr="006E1E34" w:rsidRDefault="00557F2E" w:rsidP="00FB525D">
      <w:pPr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>Przedmiotem projektu są prace B+R prowadzące do wypracowania metody precyzyjnego kalibrowania obiekt</w:t>
      </w:r>
      <w:r w:rsidRPr="00FB525D">
        <w:rPr>
          <w:rFonts w:ascii="Calibri" w:eastAsia="Calibri" w:hAnsi="Calibri" w:cs="Calibri"/>
          <w:sz w:val="22"/>
          <w:szCs w:val="22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 cyfrowych w rzeczywistości rozszerzonej (AR - augmented reality) na urządzeniach mobilnych. Projekt obejmuje zadania:</w:t>
      </w:r>
    </w:p>
    <w:p w14:paraId="16565E98" w14:textId="77777777" w:rsidR="005751B7" w:rsidRPr="006E1E34" w:rsidRDefault="00557F2E" w:rsidP="00FB525D">
      <w:pPr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>1. Badanie bibliotek AR – pogłębione badanie możliwości bibliotek Apple i Google oraz identyfikacja ich ograniczeń w zakresie szybkości, płynnoś</w:t>
      </w:r>
      <w:r w:rsidRPr="00FB525D">
        <w:rPr>
          <w:rFonts w:ascii="Calibri" w:eastAsia="Calibri" w:hAnsi="Calibri" w:cs="Calibri"/>
          <w:sz w:val="22"/>
          <w:szCs w:val="22"/>
        </w:rPr>
        <w:t>ci, spó</w:t>
      </w:r>
      <w:r w:rsidRPr="006E1E34">
        <w:rPr>
          <w:rFonts w:ascii="Calibri" w:eastAsia="Calibri" w:hAnsi="Calibri" w:cs="Calibri"/>
          <w:sz w:val="22"/>
          <w:szCs w:val="22"/>
        </w:rPr>
        <w:t>jności, dokładności obrazowania;</w:t>
      </w:r>
    </w:p>
    <w:p w14:paraId="0A77A2B9" w14:textId="77777777" w:rsidR="005751B7" w:rsidRPr="006E1E34" w:rsidRDefault="00557F2E" w:rsidP="00FB525D">
      <w:pPr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>2. Przełamywanie ograniczeń – badanie możliwości przełamania ograniczeń z wykorzystaniem zewnętrznych sensor</w:t>
      </w:r>
      <w:r w:rsidRPr="00FB525D">
        <w:rPr>
          <w:rFonts w:ascii="Calibri" w:eastAsia="Calibri" w:hAnsi="Calibri" w:cs="Calibri"/>
          <w:sz w:val="22"/>
          <w:szCs w:val="22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 (typu structure sensors), r</w:t>
      </w:r>
      <w:r w:rsidRPr="00FB525D">
        <w:rPr>
          <w:rFonts w:ascii="Calibri" w:eastAsia="Calibri" w:hAnsi="Calibri" w:cs="Calibri"/>
          <w:sz w:val="22"/>
          <w:szCs w:val="22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wnoległych kamer, wstępnej kalibracji i osadzania cyfrowych punkt</w:t>
      </w:r>
      <w:r w:rsidRPr="00FB525D">
        <w:rPr>
          <w:rFonts w:ascii="Calibri" w:eastAsia="Calibri" w:hAnsi="Calibri" w:cs="Calibri"/>
          <w:sz w:val="22"/>
          <w:szCs w:val="22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 w przestrzeni;</w:t>
      </w:r>
    </w:p>
    <w:p w14:paraId="2AAA3AD9" w14:textId="77777777" w:rsidR="005751B7" w:rsidRDefault="00557F2E" w:rsidP="00FB525D">
      <w:pPr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>3. Implementacja rozwiązań –integracja programistyczna wypracowanych algorytm</w:t>
      </w:r>
      <w:r w:rsidRPr="00FB525D">
        <w:rPr>
          <w:rFonts w:ascii="Calibri" w:eastAsia="Calibri" w:hAnsi="Calibri" w:cs="Calibri"/>
          <w:sz w:val="22"/>
          <w:szCs w:val="22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w. oraz implementacja rozwiązań wraz z testami użytkownik</w:t>
      </w:r>
      <w:r w:rsidRPr="00FB525D">
        <w:rPr>
          <w:rFonts w:ascii="Calibri" w:eastAsia="Calibri" w:hAnsi="Calibri" w:cs="Calibri"/>
          <w:sz w:val="22"/>
          <w:szCs w:val="22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 końcowych.</w:t>
      </w:r>
    </w:p>
    <w:p w14:paraId="5FA04DAE" w14:textId="7CD2C44E" w:rsidR="005751B7" w:rsidRDefault="005751B7">
      <w:pPr>
        <w:widowControl/>
        <w:rPr>
          <w:rFonts w:ascii="Calibri" w:eastAsia="Calibri" w:hAnsi="Calibri" w:cs="Calibri"/>
          <w:sz w:val="22"/>
          <w:szCs w:val="22"/>
        </w:rPr>
      </w:pPr>
    </w:p>
    <w:p w14:paraId="3CC1CD76" w14:textId="71F3FBB6" w:rsidR="00917298" w:rsidRDefault="00917298">
      <w:pPr>
        <w:widowControl/>
        <w:rPr>
          <w:rFonts w:ascii="Calibri" w:eastAsia="Calibri" w:hAnsi="Calibri" w:cs="Calibri"/>
          <w:sz w:val="22"/>
          <w:szCs w:val="22"/>
        </w:rPr>
      </w:pPr>
    </w:p>
    <w:p w14:paraId="380C58C6" w14:textId="4CB66DE2" w:rsidR="00917298" w:rsidRDefault="00917298">
      <w:pPr>
        <w:widowControl/>
        <w:rPr>
          <w:rFonts w:ascii="Calibri" w:eastAsia="Calibri" w:hAnsi="Calibri" w:cs="Calibri"/>
          <w:sz w:val="22"/>
          <w:szCs w:val="22"/>
        </w:rPr>
      </w:pPr>
    </w:p>
    <w:p w14:paraId="0DA25BA9" w14:textId="28A30CBB" w:rsidR="00917298" w:rsidRDefault="00917298">
      <w:pPr>
        <w:widowControl/>
        <w:rPr>
          <w:rFonts w:ascii="Calibri" w:eastAsia="Calibri" w:hAnsi="Calibri" w:cs="Calibri"/>
          <w:sz w:val="22"/>
          <w:szCs w:val="22"/>
        </w:rPr>
      </w:pPr>
    </w:p>
    <w:p w14:paraId="122C2D77" w14:textId="43D8E54E" w:rsidR="00917298" w:rsidRDefault="00917298">
      <w:pPr>
        <w:widowControl/>
        <w:rPr>
          <w:rFonts w:ascii="Calibri" w:eastAsia="Calibri" w:hAnsi="Calibri" w:cs="Calibri"/>
          <w:sz w:val="22"/>
          <w:szCs w:val="22"/>
        </w:rPr>
      </w:pPr>
    </w:p>
    <w:p w14:paraId="72E1A837" w14:textId="55FF3FBD" w:rsidR="00917298" w:rsidRDefault="00917298">
      <w:pPr>
        <w:widowControl/>
        <w:rPr>
          <w:rFonts w:ascii="Calibri" w:eastAsia="Calibri" w:hAnsi="Calibri" w:cs="Calibri"/>
          <w:sz w:val="22"/>
          <w:szCs w:val="22"/>
        </w:rPr>
      </w:pPr>
    </w:p>
    <w:p w14:paraId="3C3D15F2" w14:textId="77777777" w:rsidR="00917298" w:rsidRDefault="00917298">
      <w:pPr>
        <w:widowControl/>
        <w:rPr>
          <w:rFonts w:ascii="Calibri" w:eastAsia="Calibri" w:hAnsi="Calibri" w:cs="Calibri"/>
          <w:sz w:val="22"/>
          <w:szCs w:val="22"/>
        </w:rPr>
      </w:pPr>
    </w:p>
    <w:p w14:paraId="23D0E48E" w14:textId="20FAC250" w:rsidR="005751B7" w:rsidRDefault="00557F2E" w:rsidP="00FB525D">
      <w:pPr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Przedmiot</w:t>
      </w:r>
      <w:r w:rsidR="00FB525D">
        <w:rPr>
          <w:rFonts w:ascii="Calibri" w:eastAsia="Calibri" w:hAnsi="Calibri" w:cs="Calibri"/>
          <w:sz w:val="22"/>
          <w:szCs w:val="22"/>
        </w:rPr>
        <w:t>em</w:t>
      </w:r>
      <w:r w:rsidRPr="00FB525D">
        <w:rPr>
          <w:rFonts w:ascii="Calibri" w:eastAsia="Calibri" w:hAnsi="Calibri" w:cs="Calibri"/>
          <w:sz w:val="22"/>
          <w:szCs w:val="22"/>
        </w:rPr>
        <w:t xml:space="preserve"> zamówienia</w:t>
      </w:r>
      <w:r w:rsidR="0058597D" w:rsidRPr="00FB525D">
        <w:rPr>
          <w:rFonts w:ascii="Calibri" w:eastAsia="Calibri" w:hAnsi="Calibri" w:cs="Calibri"/>
          <w:sz w:val="22"/>
          <w:szCs w:val="22"/>
        </w:rPr>
        <w:t xml:space="preserve"> </w:t>
      </w:r>
      <w:r w:rsidR="00FB525D">
        <w:rPr>
          <w:rFonts w:ascii="Calibri" w:eastAsia="Calibri" w:hAnsi="Calibri" w:cs="Calibri"/>
          <w:sz w:val="22"/>
          <w:szCs w:val="22"/>
        </w:rPr>
        <w:t>jest</w:t>
      </w:r>
      <w:r w:rsidR="0058597D" w:rsidRPr="00FB525D">
        <w:rPr>
          <w:rFonts w:ascii="Calibri" w:eastAsia="Calibri" w:hAnsi="Calibri" w:cs="Calibri"/>
          <w:sz w:val="22"/>
          <w:szCs w:val="22"/>
        </w:rPr>
        <w:t xml:space="preserve"> </w:t>
      </w:r>
      <w:r w:rsidR="0058597D">
        <w:rPr>
          <w:rFonts w:ascii="Calibri" w:eastAsia="Calibri" w:hAnsi="Calibri" w:cs="Calibri"/>
          <w:sz w:val="22"/>
          <w:szCs w:val="22"/>
        </w:rPr>
        <w:t>wykonanie 2 ekspertyz według poniższej specyfikacji:</w:t>
      </w:r>
    </w:p>
    <w:p w14:paraId="4EFD296A" w14:textId="77777777" w:rsidR="00FB525D" w:rsidRDefault="00FB525D" w:rsidP="00FB525D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ela-Siatka"/>
        <w:tblW w:w="8368" w:type="dxa"/>
        <w:tblLook w:val="04A0" w:firstRow="1" w:lastRow="0" w:firstColumn="1" w:lastColumn="0" w:noHBand="0" w:noVBand="1"/>
      </w:tblPr>
      <w:tblGrid>
        <w:gridCol w:w="537"/>
        <w:gridCol w:w="2038"/>
        <w:gridCol w:w="675"/>
        <w:gridCol w:w="3053"/>
        <w:gridCol w:w="2065"/>
      </w:tblGrid>
      <w:tr w:rsidR="00D861B2" w:rsidRPr="00D861B2" w14:paraId="59B15478" w14:textId="35C0546C" w:rsidTr="00D861B2">
        <w:trPr>
          <w:cantSplit/>
        </w:trPr>
        <w:tc>
          <w:tcPr>
            <w:tcW w:w="537" w:type="dxa"/>
          </w:tcPr>
          <w:p w14:paraId="7E21ED7C" w14:textId="77777777" w:rsidR="00D861B2" w:rsidRPr="00D861B2" w:rsidRDefault="00D861B2" w:rsidP="009B27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" w:name="_Hlk16666921"/>
            <w:r w:rsidRPr="00D861B2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038" w:type="dxa"/>
          </w:tcPr>
          <w:p w14:paraId="76A0973E" w14:textId="2AAE6C8E" w:rsidR="00D861B2" w:rsidRPr="00D861B2" w:rsidRDefault="00D861B2" w:rsidP="009B27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61B2">
              <w:rPr>
                <w:rFonts w:ascii="Calibri" w:hAnsi="Calibri" w:cs="Calibri"/>
                <w:b/>
                <w:bCs/>
                <w:sz w:val="22"/>
                <w:szCs w:val="22"/>
              </w:rPr>
              <w:t>Wyszcze</w:t>
            </w:r>
            <w:r w:rsidR="00FB525D">
              <w:rPr>
                <w:rFonts w:ascii="Calibri" w:hAnsi="Calibri" w:cs="Calibri"/>
                <w:b/>
                <w:bCs/>
                <w:sz w:val="22"/>
                <w:szCs w:val="22"/>
              </w:rPr>
              <w:t>g</w:t>
            </w:r>
            <w:r w:rsidRPr="00D861B2">
              <w:rPr>
                <w:rFonts w:ascii="Calibri" w:hAnsi="Calibri" w:cs="Calibri"/>
                <w:b/>
                <w:bCs/>
                <w:sz w:val="22"/>
                <w:szCs w:val="22"/>
              </w:rPr>
              <w:t>ólnienie</w:t>
            </w:r>
          </w:p>
        </w:tc>
        <w:tc>
          <w:tcPr>
            <w:tcW w:w="675" w:type="dxa"/>
          </w:tcPr>
          <w:p w14:paraId="09D726A1" w14:textId="77777777" w:rsidR="00D861B2" w:rsidRPr="00D861B2" w:rsidRDefault="00D861B2" w:rsidP="009B27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61B2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3053" w:type="dxa"/>
          </w:tcPr>
          <w:p w14:paraId="1DF1A0C4" w14:textId="1BC0CED4" w:rsidR="00D861B2" w:rsidRPr="00D861B2" w:rsidRDefault="00D861B2" w:rsidP="009B27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2065" w:type="dxa"/>
          </w:tcPr>
          <w:p w14:paraId="2E738F06" w14:textId="799467BA" w:rsidR="00D861B2" w:rsidRDefault="00D861B2" w:rsidP="009B27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Planowany termin wykonania</w:t>
            </w:r>
          </w:p>
        </w:tc>
      </w:tr>
      <w:tr w:rsidR="00D861B2" w:rsidRPr="00D861B2" w14:paraId="1C969A11" w14:textId="2242A037" w:rsidTr="00D861B2">
        <w:trPr>
          <w:cantSplit/>
        </w:trPr>
        <w:tc>
          <w:tcPr>
            <w:tcW w:w="537" w:type="dxa"/>
          </w:tcPr>
          <w:p w14:paraId="03027490" w14:textId="77777777" w:rsidR="00D861B2" w:rsidRPr="00D861B2" w:rsidRDefault="00D861B2" w:rsidP="009B272D">
            <w:pPr>
              <w:rPr>
                <w:rFonts w:ascii="Calibri" w:hAnsi="Calibri" w:cs="Calibri"/>
                <w:sz w:val="22"/>
                <w:szCs w:val="22"/>
              </w:rPr>
            </w:pPr>
            <w:r w:rsidRPr="00D861B2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038" w:type="dxa"/>
          </w:tcPr>
          <w:p w14:paraId="103E5A2F" w14:textId="6B837F2C" w:rsidR="00D861B2" w:rsidRPr="00D861B2" w:rsidRDefault="00D861B2" w:rsidP="009B27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Ekspertyza </w:t>
            </w:r>
            <w:r w:rsidRPr="0058597D">
              <w:rPr>
                <w:rFonts w:ascii="Calibri" w:eastAsia="Calibri" w:hAnsi="Calibri" w:cs="Calibri"/>
                <w:sz w:val="22"/>
                <w:szCs w:val="22"/>
              </w:rPr>
              <w:t>wybranej metodologii badawczej</w:t>
            </w:r>
          </w:p>
        </w:tc>
        <w:tc>
          <w:tcPr>
            <w:tcW w:w="675" w:type="dxa"/>
          </w:tcPr>
          <w:p w14:paraId="43167473" w14:textId="77777777" w:rsidR="00D861B2" w:rsidRPr="00D861B2" w:rsidRDefault="00D861B2" w:rsidP="009B272D">
            <w:pPr>
              <w:rPr>
                <w:rFonts w:ascii="Calibri" w:hAnsi="Calibri" w:cs="Calibri"/>
                <w:sz w:val="22"/>
                <w:szCs w:val="22"/>
              </w:rPr>
            </w:pPr>
            <w:r w:rsidRPr="00D861B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053" w:type="dxa"/>
          </w:tcPr>
          <w:p w14:paraId="1DCF4CFA" w14:textId="08918752" w:rsidR="00D861B2" w:rsidRPr="00D861B2" w:rsidRDefault="00D861B2" w:rsidP="00D861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D861B2">
              <w:rPr>
                <w:rFonts w:ascii="Calibri" w:hAnsi="Calibri" w:cs="Calibri"/>
                <w:sz w:val="22"/>
                <w:szCs w:val="22"/>
              </w:rPr>
              <w:t>kspertyza dotycząca wybranej metodologii badawczej do porównywania bibliotek AR i przeprowadzenia ich głębokiej analizy, w szczególności pod kątem wykorzystania map głębi oraz punktów charakterystycznych.</w:t>
            </w:r>
          </w:p>
          <w:p w14:paraId="6847911B" w14:textId="2CEDF95C" w:rsidR="00D861B2" w:rsidRPr="00D861B2" w:rsidRDefault="00D861B2" w:rsidP="00D861B2">
            <w:pPr>
              <w:widowControl/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D861B2">
              <w:rPr>
                <w:rFonts w:ascii="Calibri" w:hAnsi="Calibri" w:cs="Calibri"/>
                <w:sz w:val="22"/>
                <w:szCs w:val="22"/>
              </w:rPr>
              <w:t>Celem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ekspertyzy</w:t>
            </w:r>
            <w:r w:rsidRPr="00D861B2">
              <w:rPr>
                <w:rFonts w:ascii="Calibri" w:hAnsi="Calibri" w:cs="Calibri"/>
                <w:sz w:val="22"/>
                <w:szCs w:val="22"/>
              </w:rPr>
              <w:t xml:space="preserve"> jest wybranie kilku bibliotek rokujących na najlepsze rezultaty kolejnych zadań projektu.</w:t>
            </w:r>
          </w:p>
        </w:tc>
        <w:tc>
          <w:tcPr>
            <w:tcW w:w="2065" w:type="dxa"/>
          </w:tcPr>
          <w:p w14:paraId="710918F2" w14:textId="17ED0B63" w:rsidR="00D861B2" w:rsidRPr="00D861B2" w:rsidRDefault="00D861B2" w:rsidP="00D861B2">
            <w:pPr>
              <w:widowControl/>
              <w:spacing w:before="100" w:beforeAutospacing="1" w:after="100" w:afterAutospacing="1"/>
              <w:ind w:left="438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10.12.2019</w:t>
            </w:r>
          </w:p>
        </w:tc>
      </w:tr>
      <w:tr w:rsidR="00D861B2" w:rsidRPr="00D861B2" w14:paraId="7CB48D36" w14:textId="050EFA3F" w:rsidTr="00D861B2">
        <w:trPr>
          <w:cantSplit/>
        </w:trPr>
        <w:tc>
          <w:tcPr>
            <w:tcW w:w="537" w:type="dxa"/>
          </w:tcPr>
          <w:p w14:paraId="58A14F2C" w14:textId="77777777" w:rsidR="00D861B2" w:rsidRPr="00D861B2" w:rsidRDefault="00D861B2" w:rsidP="009B272D">
            <w:pPr>
              <w:rPr>
                <w:rFonts w:ascii="Calibri" w:hAnsi="Calibri" w:cs="Calibri"/>
                <w:sz w:val="22"/>
                <w:szCs w:val="22"/>
              </w:rPr>
            </w:pPr>
            <w:r w:rsidRPr="00D861B2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038" w:type="dxa"/>
          </w:tcPr>
          <w:p w14:paraId="3F673263" w14:textId="3C8D0C58" w:rsidR="00D861B2" w:rsidRPr="00D861B2" w:rsidRDefault="00D861B2" w:rsidP="009B27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Ekspertyza w zakresie </w:t>
            </w:r>
            <w:r w:rsidRPr="0058597D">
              <w:rPr>
                <w:rFonts w:ascii="Calibri" w:eastAsia="Calibri" w:hAnsi="Calibri" w:cs="Calibri"/>
                <w:sz w:val="22"/>
                <w:szCs w:val="22"/>
              </w:rPr>
              <w:t>oceny przyjętej technologii</w:t>
            </w:r>
          </w:p>
        </w:tc>
        <w:tc>
          <w:tcPr>
            <w:tcW w:w="675" w:type="dxa"/>
          </w:tcPr>
          <w:p w14:paraId="7504CCEA" w14:textId="77777777" w:rsidR="00D861B2" w:rsidRPr="00D861B2" w:rsidRDefault="00D861B2" w:rsidP="009B272D">
            <w:pPr>
              <w:rPr>
                <w:rFonts w:ascii="Calibri" w:hAnsi="Calibri" w:cs="Calibri"/>
                <w:sz w:val="22"/>
                <w:szCs w:val="22"/>
              </w:rPr>
            </w:pPr>
            <w:r w:rsidRPr="00D861B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053" w:type="dxa"/>
          </w:tcPr>
          <w:p w14:paraId="22505B8B" w14:textId="10344959" w:rsidR="00D861B2" w:rsidRPr="00D861B2" w:rsidRDefault="00620150" w:rsidP="00D861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D861B2" w:rsidRPr="00D861B2">
              <w:rPr>
                <w:rFonts w:ascii="Calibri" w:hAnsi="Calibri" w:cs="Calibri"/>
                <w:sz w:val="22"/>
                <w:szCs w:val="22"/>
              </w:rPr>
              <w:t>kspertyza oceniająca przyjętą technologię, która posłuży nam do przełamania ograniczeń kalibracji cyfrowych obiektów w przestrzeni.</w:t>
            </w:r>
          </w:p>
          <w:p w14:paraId="76282230" w14:textId="7FD4A175" w:rsidR="00D861B2" w:rsidRPr="00620150" w:rsidRDefault="00D861B2" w:rsidP="00620150">
            <w:pPr>
              <w:widowControl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20150">
              <w:rPr>
                <w:rFonts w:ascii="Calibri" w:hAnsi="Calibri" w:cs="Calibri"/>
                <w:sz w:val="22"/>
                <w:szCs w:val="22"/>
              </w:rPr>
              <w:t>Ekspertyza powinna obrazować na ile przyjęte rozwiązania są zgodne z trendami światowymi i czy nie są ograniczeniem do szerokiego stosowania w rozwiązaniach komercyjnych.</w:t>
            </w:r>
          </w:p>
        </w:tc>
        <w:tc>
          <w:tcPr>
            <w:tcW w:w="2065" w:type="dxa"/>
          </w:tcPr>
          <w:p w14:paraId="2AA2FFF4" w14:textId="525F63BD" w:rsidR="00D861B2" w:rsidRPr="00D861B2" w:rsidRDefault="00D861B2" w:rsidP="00D861B2">
            <w:pPr>
              <w:pStyle w:val="Akapitzlist"/>
              <w:widowControl/>
              <w:spacing w:before="100" w:beforeAutospacing="1" w:after="100" w:afterAutospacing="1"/>
              <w:ind w:left="438"/>
              <w:contextualSpacing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30.12.2019</w:t>
            </w:r>
          </w:p>
        </w:tc>
      </w:tr>
      <w:bookmarkEnd w:id="1"/>
    </w:tbl>
    <w:p w14:paraId="1FDCD4FC" w14:textId="091B1B48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FF24D61" w14:textId="3D8F733B" w:rsidR="0058597D" w:rsidRDefault="0058597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34474FA" w14:textId="77777777" w:rsidR="0058597D" w:rsidRDefault="0058597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A32996" w14:textId="77777777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Kod przedmiotu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wienia w oparciu o Wsp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lny Słownik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wień (CPV): </w:t>
      </w:r>
    </w:p>
    <w:p w14:paraId="6B7F09F9" w14:textId="77777777" w:rsidR="005751B7" w:rsidRPr="0004724B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 w:rsidRPr="0004724B">
        <w:rPr>
          <w:rFonts w:ascii="Calibri" w:eastAsia="Calibri" w:hAnsi="Calibri" w:cs="Calibri"/>
          <w:b/>
          <w:bCs/>
          <w:sz w:val="22"/>
          <w:szCs w:val="22"/>
        </w:rPr>
        <w:t>73000000-2</w:t>
      </w:r>
      <w:r w:rsidRPr="0004724B">
        <w:rPr>
          <w:rFonts w:ascii="Calibri" w:eastAsia="Calibri" w:hAnsi="Calibri" w:cs="Calibri"/>
          <w:sz w:val="22"/>
          <w:szCs w:val="22"/>
        </w:rPr>
        <w:t xml:space="preserve"> – Usługi badawcze i eksperymentalno-rozwojowe oraz pokrewne usługi doradcze.</w:t>
      </w:r>
    </w:p>
    <w:p w14:paraId="03AE954A" w14:textId="77777777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 w:rsidRPr="0004724B">
        <w:rPr>
          <w:rFonts w:ascii="Calibri" w:eastAsia="Calibri" w:hAnsi="Calibri" w:cs="Calibri"/>
          <w:b/>
          <w:bCs/>
          <w:sz w:val="22"/>
          <w:szCs w:val="22"/>
        </w:rPr>
        <w:t>72000000-5</w:t>
      </w:r>
      <w:r w:rsidRPr="0004724B">
        <w:rPr>
          <w:rFonts w:ascii="Calibri" w:eastAsia="Calibri" w:hAnsi="Calibri" w:cs="Calibri"/>
          <w:sz w:val="22"/>
          <w:szCs w:val="22"/>
        </w:rPr>
        <w:t xml:space="preserve"> – Usługi informatyczne: konsultacyjne, opracowywania oprogramowania, internetowe i wsparcia.</w:t>
      </w:r>
    </w:p>
    <w:p w14:paraId="5BA1F240" w14:textId="433196BF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9990AA2" w14:textId="77777777" w:rsidR="005751B7" w:rsidRPr="000C341F" w:rsidRDefault="00557F2E" w:rsidP="00917298">
      <w:p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Niniejsze zapytanie ofertowe nie stanowi przedmiotu zam</w:t>
      </w:r>
      <w:r w:rsidRPr="000C341F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>wienia publicznego w ramach przepis</w:t>
      </w:r>
      <w:r w:rsidRPr="000C341F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>w ustawy z dnia 29 stycznia 2004 roku Prawo Zam</w:t>
      </w:r>
      <w:r w:rsidRPr="000C341F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 xml:space="preserve">wień Publicznych (Dz. U z 2010r. Nr 113, poz. 759 z późń. zm). </w:t>
      </w:r>
    </w:p>
    <w:p w14:paraId="57C91CA2" w14:textId="77777777" w:rsidR="005751B7" w:rsidRPr="000C341F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95C56CE" w14:textId="77777777" w:rsidR="005751B7" w:rsidRPr="000C341F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0064E6E" w14:textId="7914F5B7" w:rsidR="005751B7" w:rsidRPr="000C341F" w:rsidRDefault="00FB525D" w:rsidP="00FB525D">
      <w:pPr>
        <w:pStyle w:val="Akapitzlist"/>
        <w:numPr>
          <w:ilvl w:val="0"/>
          <w:numId w:val="33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B525D">
        <w:rPr>
          <w:rFonts w:ascii="Calibri" w:eastAsia="Calibri" w:hAnsi="Calibri" w:cs="Calibri"/>
          <w:b/>
          <w:bCs/>
          <w:sz w:val="22"/>
          <w:szCs w:val="22"/>
        </w:rPr>
        <w:t>Warunki udziału w postępowaniu oraz sposób dokonania oceny spełnienia tych warunków</w:t>
      </w:r>
    </w:p>
    <w:p w14:paraId="3CFBB517" w14:textId="77777777" w:rsidR="005751B7" w:rsidRPr="000C341F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F5F192F" w14:textId="665B741B" w:rsidR="005751B7" w:rsidRPr="00FB525D" w:rsidRDefault="00557F2E" w:rsidP="00FB525D">
      <w:pPr>
        <w:pStyle w:val="Akapitzlist"/>
        <w:numPr>
          <w:ilvl w:val="2"/>
          <w:numId w:val="34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 xml:space="preserve">Z postępowania wykluczeni są wykonawcy powiązani z </w:t>
      </w:r>
      <w:r w:rsidRPr="00FB525D">
        <w:rPr>
          <w:rFonts w:ascii="Calibri" w:eastAsia="Calibri" w:hAnsi="Calibri" w:cs="Calibri"/>
          <w:b/>
          <w:bCs/>
          <w:sz w:val="22"/>
          <w:szCs w:val="22"/>
        </w:rPr>
        <w:t xml:space="preserve">VOBACOM Sp. z o.o. </w:t>
      </w:r>
      <w:r w:rsidRPr="00FB525D">
        <w:rPr>
          <w:rFonts w:ascii="Calibri" w:eastAsia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</w:t>
      </w:r>
      <w:r w:rsidR="00C14A9D" w:rsidRPr="00FB525D">
        <w:rPr>
          <w:rFonts w:ascii="Calibri" w:eastAsia="Calibri" w:hAnsi="Calibri" w:cs="Calibri"/>
          <w:sz w:val="22"/>
          <w:szCs w:val="22"/>
        </w:rPr>
        <w:t>szczególności</w:t>
      </w:r>
      <w:r w:rsidRPr="00FB525D">
        <w:rPr>
          <w:rFonts w:ascii="Calibri" w:eastAsia="Calibri" w:hAnsi="Calibri" w:cs="Calibri"/>
          <w:sz w:val="22"/>
          <w:szCs w:val="22"/>
        </w:rPr>
        <w:t xml:space="preserve"> na:</w:t>
      </w:r>
    </w:p>
    <w:p w14:paraId="1E55F425" w14:textId="77777777" w:rsidR="005751B7" w:rsidRPr="000C341F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lastRenderedPageBreak/>
        <w:t>Uczestniczeniu w spółce jako wsp</w:t>
      </w:r>
      <w:r w:rsidRPr="000C341F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>lnik spółki cywilnej lub spółki osobowej;</w:t>
      </w:r>
    </w:p>
    <w:p w14:paraId="628401A3" w14:textId="77777777" w:rsidR="005751B7" w:rsidRPr="000C341F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Posiadaniu co najmniej 10% udziałów akcji;</w:t>
      </w:r>
    </w:p>
    <w:p w14:paraId="7D3FAE04" w14:textId="5FE451FC" w:rsidR="005751B7" w:rsidRPr="000C341F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Pełnieniu funkcji członka organu nadzorczego lub zarządzającego, prokurenta, pełnomocnika;</w:t>
      </w:r>
    </w:p>
    <w:p w14:paraId="0F03CD90" w14:textId="77777777" w:rsidR="005751B7" w:rsidRPr="000C341F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FF1B567" w14:textId="77777777" w:rsidR="005751B7" w:rsidRPr="000C341F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9F8E203" w14:textId="77777777" w:rsidR="00FB525D" w:rsidRPr="00FB525D" w:rsidRDefault="00FB525D" w:rsidP="00FB525D">
      <w:p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Zamawiający dokona oceny spełnienia przez Wykonawcę tego warunku udziału w postępowanie według formuły spełnia/nie spełnia, na podstawie analizy złożonego przez Wykonawcę oświadczenia zawartego w formularzy ofertowym.</w:t>
      </w:r>
    </w:p>
    <w:p w14:paraId="16C8EAB7" w14:textId="1C034F2E" w:rsidR="005751B7" w:rsidRDefault="00FB525D" w:rsidP="00FB525D">
      <w:p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W przypadku złożenia oferty przez Wykonawcę powiązanego kapitałowo lub osobowo z Zamawiającym, oferta zostanie odrzucona.</w:t>
      </w:r>
    </w:p>
    <w:p w14:paraId="1F366696" w14:textId="093C2E27" w:rsidR="00FB525D" w:rsidRDefault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44EDF42" w14:textId="77777777" w:rsidR="00FB525D" w:rsidRPr="00FB525D" w:rsidRDefault="00FB525D" w:rsidP="00FB525D">
      <w:pPr>
        <w:pStyle w:val="Akapitzlist"/>
        <w:numPr>
          <w:ilvl w:val="2"/>
          <w:numId w:val="34"/>
        </w:numPr>
        <w:jc w:val="both"/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Wykonawca jest należy do jednej z kategorii podmiotów określonych poniżej:</w:t>
      </w:r>
    </w:p>
    <w:p w14:paraId="6AE29F16" w14:textId="425033CB" w:rsidR="00FB525D" w:rsidRPr="00E81F0A" w:rsidRDefault="00FB525D" w:rsidP="00FB525D">
      <w:pPr>
        <w:pStyle w:val="Akapitzlist"/>
        <w:numPr>
          <w:ilvl w:val="0"/>
          <w:numId w:val="36"/>
        </w:numPr>
        <w:jc w:val="both"/>
        <w:rPr>
          <w:rFonts w:ascii="Calibri" w:eastAsia="Calibri" w:hAnsi="Calibri" w:cs="Calibri"/>
          <w:sz w:val="22"/>
          <w:szCs w:val="22"/>
        </w:rPr>
      </w:pPr>
      <w:bookmarkStart w:id="2" w:name="_Hlk24539671"/>
      <w:r w:rsidRPr="00FB525D">
        <w:rPr>
          <w:rFonts w:ascii="Calibri" w:eastAsia="Calibri" w:hAnsi="Calibri" w:cs="Calibri"/>
          <w:sz w:val="22"/>
          <w:szCs w:val="22"/>
        </w:rPr>
        <w:t xml:space="preserve">„organizacje prowadzące badania i upowszechniające wiedzę”, określone w art. 2 pkt 83 rozporządzenia KE (UE) nr 651/2014 uznającego niektóre rodzaje pomocy za zgodne z rynkiem wewnętrznym w zastosowaniu art. 107 i 108 </w:t>
      </w:r>
      <w:r w:rsidRPr="00E81F0A">
        <w:rPr>
          <w:rFonts w:ascii="Calibri" w:eastAsia="Calibri" w:hAnsi="Calibri" w:cs="Calibri"/>
          <w:sz w:val="22"/>
          <w:szCs w:val="22"/>
        </w:rPr>
        <w:t>Traktatu posiadające przyznaną kategorię naukową A+, A albo B na podstawie decyzji, o których mowa w art. 322 ust. 7 Ustawy z dnia 3 lipca 2018 r. Przepisy wprowadzające ustawę – Prawo o szkolnictwie wyższym i nauce (Dz.U.  2018  poz. 1669 z późn. zm.);</w:t>
      </w:r>
    </w:p>
    <w:p w14:paraId="12FDF845" w14:textId="77777777" w:rsidR="00FB525D" w:rsidRPr="00E81F0A" w:rsidRDefault="00FB525D" w:rsidP="00FB525D">
      <w:pPr>
        <w:jc w:val="both"/>
        <w:rPr>
          <w:rFonts w:ascii="Calibri" w:eastAsia="Calibri" w:hAnsi="Calibri" w:cs="Calibri"/>
          <w:sz w:val="22"/>
          <w:szCs w:val="22"/>
        </w:rPr>
      </w:pPr>
      <w:r w:rsidRPr="00E81F0A">
        <w:rPr>
          <w:rFonts w:ascii="Calibri" w:eastAsia="Calibri" w:hAnsi="Calibri" w:cs="Calibri"/>
          <w:sz w:val="22"/>
          <w:szCs w:val="22"/>
        </w:rPr>
        <w:t>lub</w:t>
      </w:r>
    </w:p>
    <w:p w14:paraId="342A3606" w14:textId="77777777" w:rsidR="00FB525D" w:rsidRPr="00FB525D" w:rsidRDefault="00FB525D" w:rsidP="00FB525D">
      <w:pPr>
        <w:pStyle w:val="Akapitzlist"/>
        <w:numPr>
          <w:ilvl w:val="0"/>
          <w:numId w:val="36"/>
        </w:numPr>
        <w:jc w:val="both"/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przedsiębiorcy posiadający status centrum badawczo-rozwojowego, o którym mowa w art. 17 ust. 1 ustawy z dnia 30 maja 2008 r. o niektórych formach wspierania działalności innowacyjnej (Dz. U. z 2018 r. poz. 141, z późn. zm.).</w:t>
      </w:r>
    </w:p>
    <w:bookmarkEnd w:id="2"/>
    <w:p w14:paraId="52675E8B" w14:textId="004F1868" w:rsidR="00FB525D" w:rsidRDefault="00FB525D" w:rsidP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9D5D582" w14:textId="77777777" w:rsidR="00FB525D" w:rsidRPr="00FB525D" w:rsidRDefault="00FB525D" w:rsidP="00FB525D">
      <w:p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Zamawiający dokona oceny spełnienia przez Wykonawcę tego warunku udziału w postępowanie według formuły spełnia/nie spełnia, na podstawie analizy złożonego przez Wykonawcę oświadczenia zawartego w formularzy ofertowym.</w:t>
      </w:r>
    </w:p>
    <w:p w14:paraId="55B088E7" w14:textId="77777777" w:rsidR="00FB525D" w:rsidRDefault="00FB525D" w:rsidP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2A2D695" w14:textId="77777777" w:rsidR="00FB525D" w:rsidRPr="000C341F" w:rsidRDefault="00FB525D" w:rsidP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C0EF509" w14:textId="1785301D" w:rsidR="00FB525D" w:rsidRPr="000C341F" w:rsidRDefault="00FB525D" w:rsidP="00FB525D">
      <w:pPr>
        <w:pStyle w:val="Akapitzlist"/>
        <w:numPr>
          <w:ilvl w:val="2"/>
          <w:numId w:val="34"/>
        </w:numPr>
        <w:jc w:val="both"/>
        <w:rPr>
          <w:rFonts w:ascii="Calibri" w:eastAsia="Calibri" w:hAnsi="Calibri" w:cs="Calibri"/>
          <w:sz w:val="22"/>
          <w:szCs w:val="22"/>
        </w:rPr>
      </w:pPr>
      <w:bookmarkStart w:id="3" w:name="_Hlk24539751"/>
      <w:r w:rsidRPr="000C341F">
        <w:rPr>
          <w:rFonts w:ascii="Calibri" w:eastAsia="Calibri" w:hAnsi="Calibri" w:cs="Calibri"/>
          <w:sz w:val="22"/>
          <w:szCs w:val="22"/>
        </w:rPr>
        <w:t>Wykonawca musi posiadać odpowiedni</w:t>
      </w:r>
      <w:r>
        <w:rPr>
          <w:rFonts w:ascii="Calibri" w:eastAsia="Calibri" w:hAnsi="Calibri" w:cs="Calibri"/>
          <w:sz w:val="22"/>
          <w:szCs w:val="22"/>
        </w:rPr>
        <w:t>e</w:t>
      </w:r>
      <w:r w:rsidRPr="000C341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doświadczenie</w:t>
      </w:r>
      <w:r w:rsidR="00917298">
        <w:rPr>
          <w:rFonts w:ascii="Calibri" w:eastAsia="Calibri" w:hAnsi="Calibri" w:cs="Calibri"/>
          <w:sz w:val="22"/>
          <w:szCs w:val="22"/>
        </w:rPr>
        <w:t xml:space="preserve"> i zasoby</w:t>
      </w:r>
      <w:r w:rsidRPr="000C341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niezbędne</w:t>
      </w:r>
      <w:r w:rsidRPr="000C341F">
        <w:rPr>
          <w:rFonts w:ascii="Calibri" w:eastAsia="Calibri" w:hAnsi="Calibri" w:cs="Calibri"/>
          <w:sz w:val="22"/>
          <w:szCs w:val="22"/>
        </w:rPr>
        <w:t xml:space="preserve"> do realizacji zam</w:t>
      </w:r>
      <w:r w:rsidRPr="00FB525D">
        <w:rPr>
          <w:rFonts w:ascii="Calibri" w:eastAsia="Calibri" w:hAnsi="Calibri" w:cs="Calibri"/>
          <w:sz w:val="22"/>
          <w:szCs w:val="22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>wienia</w:t>
      </w:r>
      <w:bookmarkEnd w:id="3"/>
      <w:r>
        <w:rPr>
          <w:rFonts w:ascii="Calibri" w:eastAsia="Calibri" w:hAnsi="Calibri" w:cs="Calibri"/>
          <w:sz w:val="22"/>
          <w:szCs w:val="22"/>
        </w:rPr>
        <w:t>.</w:t>
      </w:r>
    </w:p>
    <w:p w14:paraId="04DB2B1F" w14:textId="77777777" w:rsidR="00FB525D" w:rsidRDefault="00FB525D" w:rsidP="00FB525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Style w:val="Odwoaniedokomentarza"/>
        </w:rPr>
        <w:t xml:space="preserve"> </w:t>
      </w:r>
    </w:p>
    <w:p w14:paraId="73760C7B" w14:textId="1F224A08" w:rsidR="00FB525D" w:rsidRPr="00FB525D" w:rsidRDefault="00FB525D" w:rsidP="00FB525D">
      <w:pPr>
        <w:pStyle w:val="Akapitzlist"/>
        <w:ind w:left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Zamawiający dokona oceny spełnienia przez Wykonawcę tego warunku udziału w postępowanie według formuły spełnia/nie spełnia, na podstawie analizy złożonego przez Wykonawcę oświadczenia zawartego w formularzy ofertowym.</w:t>
      </w:r>
    </w:p>
    <w:p w14:paraId="75270534" w14:textId="77777777" w:rsidR="00FB525D" w:rsidRPr="000C341F" w:rsidRDefault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1559AA1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9330832" w14:textId="0AA8667E" w:rsidR="005751B7" w:rsidRDefault="00557F2E" w:rsidP="00FB525D">
      <w:pPr>
        <w:pStyle w:val="Akapitzlist"/>
        <w:numPr>
          <w:ilvl w:val="0"/>
          <w:numId w:val="33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Kryteria oceny oferty:</w:t>
      </w:r>
    </w:p>
    <w:p w14:paraId="65CE4C37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4F11DBF" w14:textId="77777777" w:rsidR="00B13552" w:rsidRPr="00B13552" w:rsidRDefault="00B13552" w:rsidP="00B13552">
      <w:pPr>
        <w:numPr>
          <w:ilvl w:val="0"/>
          <w:numId w:val="30"/>
        </w:numPr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Rozpatrywane będą jedynie oferty kompletne spełniające warunki formalne i warunki udziału w postępowaniu.</w:t>
      </w:r>
    </w:p>
    <w:p w14:paraId="110F249F" w14:textId="77777777" w:rsidR="00B13552" w:rsidRPr="00B13552" w:rsidRDefault="00B13552" w:rsidP="00B13552">
      <w:pPr>
        <w:numPr>
          <w:ilvl w:val="0"/>
          <w:numId w:val="30"/>
        </w:numPr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Wybór najkorzystniejszej oferty nastąpi w oparciu o kryterium:</w:t>
      </w:r>
    </w:p>
    <w:p w14:paraId="0CFCA163" w14:textId="77777777" w:rsidR="00B13552" w:rsidRPr="00B13552" w:rsidRDefault="00B13552" w:rsidP="00B13552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Cena netto – waga 100%</w:t>
      </w:r>
    </w:p>
    <w:p w14:paraId="52C7FA3A" w14:textId="77777777" w:rsidR="00B13552" w:rsidRPr="00B13552" w:rsidRDefault="00B13552" w:rsidP="00B13552">
      <w:pPr>
        <w:numPr>
          <w:ilvl w:val="0"/>
          <w:numId w:val="30"/>
        </w:numPr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Punktacja w ramach kryterium Cena netto będzie obliczana wg następującego wzoru:</w:t>
      </w:r>
    </w:p>
    <w:p w14:paraId="5CD763CD" w14:textId="77777777" w:rsidR="00B13552" w:rsidRPr="00B13552" w:rsidRDefault="00937546" w:rsidP="00B13552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Cena netto oferty najtańszej</m:t>
              </m:r>
            </m:num>
            <m:den>
              <m:r>
                <w:rPr>
                  <w:rFonts w:ascii="Cambria Math" w:hAnsi="Cambria Math"/>
                </w:rPr>
                <m:t>Cena netto oferty badanej</m:t>
              </m:r>
            </m:den>
          </m:f>
          <m:r>
            <w:rPr>
              <w:rFonts w:ascii="Cambria Math" w:hAnsi="Cambria Math"/>
            </w:rPr>
            <m:t>×100=liczba punktów</m:t>
          </m:r>
        </m:oMath>
      </m:oMathPara>
    </w:p>
    <w:p w14:paraId="4E1C9C6B" w14:textId="7FCE6A68" w:rsidR="00B13552" w:rsidRPr="00B13552" w:rsidRDefault="00B13552" w:rsidP="00B13552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Końcowy wynik powyższego działania zostanie zaokrąglony do 2 miejsc po przecinku.</w:t>
      </w:r>
    </w:p>
    <w:p w14:paraId="3AA992C2" w14:textId="77777777" w:rsidR="00B13552" w:rsidRPr="00B13552" w:rsidRDefault="00B13552" w:rsidP="00B13552">
      <w:pPr>
        <w:numPr>
          <w:ilvl w:val="0"/>
          <w:numId w:val="30"/>
        </w:numPr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Za najkorzystniejszą zostanie uznana oferta, która otrzyma łącznie najwyższą ilość punktów.</w:t>
      </w:r>
    </w:p>
    <w:p w14:paraId="166FE6CF" w14:textId="77777777" w:rsidR="00B13552" w:rsidRPr="00B13552" w:rsidRDefault="00B13552" w:rsidP="00B13552">
      <w:pPr>
        <w:numPr>
          <w:ilvl w:val="0"/>
          <w:numId w:val="30"/>
        </w:numPr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lastRenderedPageBreak/>
        <w:t>Zamawiający zastrzega sobie prawo do przeprowadzenia negocjacji z Wykonawcami, jeżeli nie będzie można dokonać wyboru oferty najkorzystniejszej ze względu na to, że dwie lub więcej ofert uzyska taką samą liczbę punktów.</w:t>
      </w:r>
    </w:p>
    <w:p w14:paraId="5DF64DDE" w14:textId="77777777" w:rsidR="00B13552" w:rsidRPr="00B13552" w:rsidRDefault="00B13552" w:rsidP="00B13552">
      <w:pPr>
        <w:numPr>
          <w:ilvl w:val="0"/>
          <w:numId w:val="30"/>
        </w:numPr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Zamawiający zastrzega sobie prawo dokonywania zmian warunków zapytania ofertowego w uzasadnionych przypadkach, a także jego odwołanie oraz zakończenie postępowania bez wyboru ofert, w szczególności w przypadku gdy wartość oferty przekracza wielkość środków przeznaczonych przez Zamawiającego na sfinansowanie zamówienia, a przeprowadzone negocjacje nie doprowadzą do obniżenia ceny.</w:t>
      </w:r>
    </w:p>
    <w:p w14:paraId="7FFC8117" w14:textId="2254F2E9" w:rsidR="00EF758A" w:rsidRDefault="00EF758A" w:rsidP="00EF758A">
      <w:pPr>
        <w:rPr>
          <w:rFonts w:ascii="Calibri" w:eastAsia="Calibri" w:hAnsi="Calibri" w:cs="Calibri"/>
          <w:sz w:val="22"/>
          <w:szCs w:val="22"/>
        </w:rPr>
      </w:pPr>
    </w:p>
    <w:p w14:paraId="2FF79469" w14:textId="77777777" w:rsidR="00D579F9" w:rsidRDefault="00D579F9" w:rsidP="00EF758A">
      <w:pPr>
        <w:rPr>
          <w:rFonts w:ascii="Calibri" w:eastAsia="Calibri" w:hAnsi="Calibri" w:cs="Calibri"/>
          <w:sz w:val="22"/>
          <w:szCs w:val="22"/>
        </w:rPr>
      </w:pPr>
    </w:p>
    <w:p w14:paraId="0A8017AA" w14:textId="4C48394A" w:rsidR="005751B7" w:rsidRDefault="00557F2E" w:rsidP="00FB525D">
      <w:pPr>
        <w:pStyle w:val="Akapitzlist"/>
        <w:numPr>
          <w:ilvl w:val="0"/>
          <w:numId w:val="33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Opis sposobu przygotowania oferty:</w:t>
      </w:r>
    </w:p>
    <w:p w14:paraId="01A80791" w14:textId="77777777" w:rsidR="00B623F9" w:rsidRPr="00B623F9" w:rsidRDefault="00B623F9" w:rsidP="00B623F9">
      <w:pPr>
        <w:pStyle w:val="Akapitzlist"/>
        <w:numPr>
          <w:ilvl w:val="0"/>
          <w:numId w:val="37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23C238B5" w14:textId="77777777" w:rsidR="00B623F9" w:rsidRPr="00B623F9" w:rsidRDefault="00B623F9" w:rsidP="00B623F9">
      <w:pPr>
        <w:pStyle w:val="Akapitzlist"/>
        <w:numPr>
          <w:ilvl w:val="0"/>
          <w:numId w:val="37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252624F6" w14:textId="77777777" w:rsidR="00B623F9" w:rsidRPr="00B623F9" w:rsidRDefault="00B623F9" w:rsidP="00B623F9">
      <w:pPr>
        <w:pStyle w:val="Akapitzlist"/>
        <w:numPr>
          <w:ilvl w:val="0"/>
          <w:numId w:val="37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071A83E3" w14:textId="77777777" w:rsidR="00B623F9" w:rsidRPr="00B623F9" w:rsidRDefault="00B623F9" w:rsidP="00B623F9">
      <w:pPr>
        <w:pStyle w:val="Akapitzlist"/>
        <w:numPr>
          <w:ilvl w:val="0"/>
          <w:numId w:val="37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4C8DD439" w14:textId="77777777" w:rsidR="00B623F9" w:rsidRPr="00B623F9" w:rsidRDefault="00B623F9" w:rsidP="00B623F9">
      <w:pPr>
        <w:pStyle w:val="Akapitzlist"/>
        <w:numPr>
          <w:ilvl w:val="0"/>
          <w:numId w:val="37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28C2C13B" w14:textId="11333CD6" w:rsid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Oferent mo</w:t>
      </w:r>
      <w:r>
        <w:rPr>
          <w:rFonts w:ascii="Calibri" w:eastAsia="Calibri" w:hAnsi="Calibri" w:cs="Calibri"/>
          <w:sz w:val="22"/>
          <w:szCs w:val="22"/>
        </w:rPr>
        <w:t xml:space="preserve">że złożyć tylko jedną </w:t>
      </w:r>
      <w:r>
        <w:rPr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Fonts w:ascii="Calibri" w:eastAsia="Calibri" w:hAnsi="Calibri" w:cs="Calibri"/>
          <w:sz w:val="22"/>
          <w:szCs w:val="22"/>
        </w:rPr>
        <w:t>ę.</w:t>
      </w:r>
    </w:p>
    <w:p w14:paraId="03083483" w14:textId="75B18B25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Oferta powinna być sporządzona wg wzoru FORMULARZ OFERTY (Załącznik nr 1 do zapytania ofertowego)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CD32D4D" w14:textId="37340D7E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Oferta musi być podpisana przez osoby uprawnione do składania oświadczeń woli w imieniu Wykonawcy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C7DC727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Brak któregokolwiek z wymaganych oświadczeń lub dokumentów lub załączenie ich w niewłaściwej formie lub niezgodnie z wymaganiami określonymi w zapytaniu ofertowym będzie skutkowało odrzuceniem oferty.</w:t>
      </w:r>
    </w:p>
    <w:p w14:paraId="004E0E65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 xml:space="preserve">Z tytułu odrzucenia oferty Wykonawcy nie przysługuje żadne roszczenie wobec Zamawiającego. </w:t>
      </w:r>
    </w:p>
    <w:p w14:paraId="4D8AE978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 xml:space="preserve">Wszelkie koszty związane z przygotowaniem i złożeniem oferty ponosi Wykonawca. </w:t>
      </w:r>
    </w:p>
    <w:p w14:paraId="652B83F3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Każdy z Wykonawców może złożyć tylko jedną ofertę.</w:t>
      </w:r>
    </w:p>
    <w:p w14:paraId="5171E3F5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Wykonawca jest zobowiązany ofertą przez okres 30 dni kalendarzowych licząc od dnia upływu terminu na złożenie ofert.</w:t>
      </w:r>
    </w:p>
    <w:p w14:paraId="19431050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</w:p>
    <w:p w14:paraId="3CD58C87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Cena:</w:t>
      </w:r>
    </w:p>
    <w:p w14:paraId="677CEB1C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Oferta powinna zawierać cenę netto i brutto, wyrażone w PLN.</w:t>
      </w:r>
    </w:p>
    <w:p w14:paraId="3E5489BB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</w:p>
    <w:p w14:paraId="4C34AEBD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Forma oferty</w:t>
      </w:r>
    </w:p>
    <w:p w14:paraId="1C206067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Oferta powinna być sporządzona w języku polskim.</w:t>
      </w:r>
    </w:p>
    <w:p w14:paraId="211F1DCC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Ofertę w formie wypełnionego i podpisanego formularza można złożyć:</w:t>
      </w:r>
    </w:p>
    <w:p w14:paraId="41C6CE6F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- osobiście w siedzibie firmy Zamawiającego (od poniedziałku do piątku w godz. 8-16),</w:t>
      </w:r>
    </w:p>
    <w:p w14:paraId="02EA626D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- pocztą na adres siedziby firmy Zamawiającego;</w:t>
      </w:r>
    </w:p>
    <w:p w14:paraId="74CEAADD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- w formie skanu na adres e-mail: jacek.zdunczyk@vobacom.pl</w:t>
      </w:r>
    </w:p>
    <w:p w14:paraId="377DD421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</w:p>
    <w:p w14:paraId="713FB97F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Termin złożenia oferty</w:t>
      </w:r>
    </w:p>
    <w:p w14:paraId="34BC303A" w14:textId="3446F374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 xml:space="preserve">Ofertę należy dostarczyć do siedziby Zamawiającego </w:t>
      </w:r>
      <w:r w:rsidRPr="00B623F9">
        <w:rPr>
          <w:rFonts w:ascii="Calibri" w:eastAsia="Calibri" w:hAnsi="Calibri" w:cs="Calibri"/>
          <w:b/>
          <w:bCs/>
          <w:sz w:val="22"/>
          <w:szCs w:val="22"/>
        </w:rPr>
        <w:t>do dnia 22.11.2019</w:t>
      </w:r>
    </w:p>
    <w:p w14:paraId="3292FAE9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</w:p>
    <w:p w14:paraId="4BB08E51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Tryb udzielania wyjaśnień do oferty</w:t>
      </w:r>
    </w:p>
    <w:p w14:paraId="09CAAECB" w14:textId="4F5092D1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Każdy Wykonawca ma prawo zwrócić się do Zamawiającego o wyjaśnienie treści przedmiotowego zapytania ofertowego. Osobą uprawnioną do kontaktów w sprawie zapytania ofertowego jest Jacek Zduńczyk, e-mail: jacek.zdunczyk@vobacom.pl</w:t>
      </w:r>
    </w:p>
    <w:p w14:paraId="00F85CDD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30F37D7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9DE1DBC" w14:textId="518E4A58" w:rsidR="005751B7" w:rsidRDefault="00557F2E" w:rsidP="00B623F9">
      <w:pPr>
        <w:pStyle w:val="Akapitzlist"/>
        <w:numPr>
          <w:ilvl w:val="0"/>
          <w:numId w:val="33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Postanowienia końcowe</w:t>
      </w:r>
    </w:p>
    <w:p w14:paraId="29276015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9DD49A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Zamawiający może w toku badania i oceny ofert żądać </w:t>
      </w:r>
      <w:r>
        <w:rPr>
          <w:rFonts w:ascii="Calibri" w:eastAsia="Calibri" w:hAnsi="Calibri" w:cs="Calibri"/>
          <w:sz w:val="22"/>
          <w:szCs w:val="22"/>
          <w:lang w:val="en-US"/>
        </w:rPr>
        <w:t>od Oferent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wyjaśnień dotyczących treści złożonych ofert. </w:t>
      </w:r>
    </w:p>
    <w:p w14:paraId="4FF20304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Zapytanie ofertowe nie stanowi oferty w rozumieniu art. 66 §1 k.c.</w:t>
      </w:r>
    </w:p>
    <w:p w14:paraId="126A9FF3" w14:textId="3B2562A3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wykluczy z postępowania Oferent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w, kt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rzy nie spełniają warunk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udziału w postępowaniu lub złożą </w:t>
      </w:r>
      <w:r>
        <w:rPr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Fonts w:ascii="Calibri" w:eastAsia="Calibri" w:hAnsi="Calibri" w:cs="Calibri"/>
          <w:sz w:val="22"/>
          <w:szCs w:val="22"/>
        </w:rPr>
        <w:t>ę wadliwą formalnie.</w:t>
      </w:r>
    </w:p>
    <w:p w14:paraId="1F86EB8C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Ofertę Oferenta wykluczonego z postępowania uznaje się za odrzuconą.</w:t>
      </w:r>
    </w:p>
    <w:p w14:paraId="16070B2A" w14:textId="2445D0B9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zastrzega sobie prawo do podjęcia negocjacji, w tym r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wnież cenowych </w:t>
      </w:r>
      <w:r>
        <w:rPr>
          <w:rFonts w:ascii="Calibri" w:eastAsia="Calibri" w:hAnsi="Calibri" w:cs="Calibri"/>
          <w:sz w:val="22"/>
          <w:szCs w:val="22"/>
        </w:rPr>
        <w:br/>
        <w:t>ze składającym ofertę, kt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rego oferta zostanie wybrana jako najkorzystniejsza na realizację przedmiotu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wienia oraz prawo do odstąpienia od udzielenia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wienia w wypadku nieuzyskania porozumienia w toku prowadzonych negocjacji. </w:t>
      </w:r>
    </w:p>
    <w:p w14:paraId="274411AB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Zamawiający jest uprawniony do poprawienia w tekście oferty oczywistych omyłek pisarskich, niezwłocznie zawiadamiając o tym danego Oferenta. W terminie 1 dnia od dnia zawiadomienia Oferent może nie zgodzić się na poprawienie w treści oferty oczywistych pomyłek pisarskich, w takim przypadku jego oferta podlega odrzuceniu. </w:t>
      </w:r>
    </w:p>
    <w:p w14:paraId="79668491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Oferent mo</w:t>
      </w:r>
      <w:r>
        <w:rPr>
          <w:rFonts w:ascii="Calibri" w:eastAsia="Calibri" w:hAnsi="Calibri" w:cs="Calibri"/>
          <w:sz w:val="22"/>
          <w:szCs w:val="22"/>
        </w:rPr>
        <w:t xml:space="preserve">że wprowadzić zmiany w złożonej ofercie lub ją wycofać, pod warunkiem, </w:t>
      </w:r>
      <w:r>
        <w:rPr>
          <w:rFonts w:ascii="Calibri" w:eastAsia="Calibri" w:hAnsi="Calibri" w:cs="Calibri"/>
          <w:sz w:val="22"/>
          <w:szCs w:val="22"/>
        </w:rPr>
        <w:br/>
        <w:t>że uczyni to przed upływem terminu składania ofert. Zar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wno zmiana jak i wycofanie oferty wymagają zachowania formy pisemnej.</w:t>
      </w:r>
    </w:p>
    <w:p w14:paraId="6CF89866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Oferenci ponoszą wszelkie koszty własne związane z przygotowaniem i złożeniem oferty, niezależnie od wynik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 postępowania;</w:t>
      </w:r>
    </w:p>
    <w:p w14:paraId="17FB6649" w14:textId="256503F4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w żadnym przypadku nie odpowiada za koszty poniesione przez Oferent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 w związku z przygotowaniem i złożeniem oferty;</w:t>
      </w:r>
    </w:p>
    <w:p w14:paraId="228FC148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Oferenci zobowiązują się nie podnosić jakichkolwiek roszczeń z tego tytułu względem Zamawiającego;</w:t>
      </w:r>
    </w:p>
    <w:p w14:paraId="7FF6BAEC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 uwagi na fakt, iż niniejsze postępowanie konkursowe prowadzone jest w odniesieniu </w:t>
      </w:r>
      <w:r>
        <w:rPr>
          <w:rFonts w:ascii="Calibri" w:eastAsia="Calibri" w:hAnsi="Calibri" w:cs="Calibri"/>
          <w:sz w:val="22"/>
          <w:szCs w:val="22"/>
        </w:rPr>
        <w:br/>
        <w:t>do projektu współfinansowanego ze środk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Europejskiego Funduszu Rozwoju Regionalnego, w umowie z Oferentem zawarte zostaną m.in. następujące uwarunkowania: </w:t>
      </w:r>
    </w:p>
    <w:p w14:paraId="376DF2C9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obowiązek udostępnienia na każde żądanie dokumentacji, w tym dokumentacji finansowej związanej z realizacją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wienia, </w:t>
      </w:r>
    </w:p>
    <w:p w14:paraId="1007D706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możliwość zmiany szczegółowego zakresu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wienia w wyniku ewentualnych zmian </w:t>
      </w:r>
      <w:r>
        <w:rPr>
          <w:rFonts w:ascii="Calibri" w:eastAsia="Calibri" w:hAnsi="Calibri" w:cs="Calibri"/>
          <w:sz w:val="22"/>
          <w:szCs w:val="22"/>
        </w:rPr>
        <w:br/>
        <w:t xml:space="preserve">we wniosku o dofinansowanie </w:t>
      </w:r>
      <w:bookmarkStart w:id="4" w:name="_GoBack"/>
      <w:r>
        <w:rPr>
          <w:rFonts w:ascii="Calibri" w:eastAsia="Calibri" w:hAnsi="Calibri" w:cs="Calibri"/>
          <w:sz w:val="22"/>
          <w:szCs w:val="22"/>
        </w:rPr>
        <w:t>projek</w:t>
      </w:r>
      <w:bookmarkEnd w:id="4"/>
      <w:r>
        <w:rPr>
          <w:rFonts w:ascii="Calibri" w:eastAsia="Calibri" w:hAnsi="Calibri" w:cs="Calibri"/>
          <w:sz w:val="22"/>
          <w:szCs w:val="22"/>
        </w:rPr>
        <w:t xml:space="preserve">tu wprowadzonych w okresie jego realizacji, </w:t>
      </w:r>
    </w:p>
    <w:p w14:paraId="17D0B808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obowiązek stosowania dokumentacji zgodnej z aktualnymi wytycznymi w tym zakresie, </w:t>
      </w:r>
    </w:p>
    <w:p w14:paraId="3D30BCE2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obowiązek oznaczenia wszelkich materiałów wypracowanych w ramach zleconej usługi zgodnie z przekazanym przez Zamawiającego wzorem, </w:t>
      </w:r>
    </w:p>
    <w:p w14:paraId="11CB09DD" w14:textId="77777777" w:rsidR="005751B7" w:rsidRDefault="00557F2E">
      <w:pPr>
        <w:numPr>
          <w:ilvl w:val="0"/>
          <w:numId w:val="17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zastrzega sobie prawo do zamknię</w:t>
      </w:r>
      <w:r>
        <w:rPr>
          <w:rFonts w:ascii="Calibri" w:eastAsia="Calibri" w:hAnsi="Calibri" w:cs="Calibri"/>
          <w:sz w:val="22"/>
          <w:szCs w:val="22"/>
          <w:lang w:val="es-ES_tradnl"/>
        </w:rPr>
        <w:t>cia Post</w:t>
      </w:r>
      <w:r>
        <w:rPr>
          <w:rFonts w:ascii="Calibri" w:eastAsia="Calibri" w:hAnsi="Calibri" w:cs="Calibri"/>
          <w:sz w:val="22"/>
          <w:szCs w:val="22"/>
        </w:rPr>
        <w:t xml:space="preserve">ępowania bez dokonywania wyboru oferty lub do unieważnienia Postępowania bez podawania przyczyny, </w:t>
      </w:r>
    </w:p>
    <w:p w14:paraId="35461C02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 upływu terminu składania ofert Zamawiający zastrzega sobie prawo zmiany treści niniejszego Zapytania ofertowego, </w:t>
      </w:r>
    </w:p>
    <w:p w14:paraId="5A685753" w14:textId="546488F3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 wybranym Oferentem zostanie podpisana umowa.</w:t>
      </w:r>
    </w:p>
    <w:p w14:paraId="23903CBB" w14:textId="77777777" w:rsidR="005751B7" w:rsidRDefault="005751B7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6F76870E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EA80C0B" w14:textId="77777777" w:rsidR="005751B7" w:rsidRDefault="00557F2E">
      <w:pPr>
        <w:widowControl/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Załączniki do zapytania ofertowego</w:t>
      </w:r>
    </w:p>
    <w:p w14:paraId="4FE2D7A3" w14:textId="77777777" w:rsidR="005751B7" w:rsidRDefault="00557F2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Załącznik nr 1 Formularz oferty</w:t>
      </w:r>
    </w:p>
    <w:p w14:paraId="220B2B6D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56E7FF5C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1D3C577F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2EF56C45" w14:textId="77777777" w:rsidR="005751B7" w:rsidRDefault="00557F2E">
      <w:pPr>
        <w:ind w:left="4248" w:firstLine="708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Z poważaniem,</w:t>
      </w:r>
    </w:p>
    <w:p w14:paraId="18475156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0308018D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4C4966E0" w14:textId="77777777" w:rsidR="005751B7" w:rsidRDefault="005751B7" w:rsidP="00C14A9D">
      <w:pPr>
        <w:jc w:val="both"/>
      </w:pPr>
    </w:p>
    <w:sectPr w:rsidR="005751B7" w:rsidSect="00C14A9D">
      <w:headerReference w:type="default" r:id="rId7"/>
      <w:pgSz w:w="11900" w:h="16840"/>
      <w:pgMar w:top="1418" w:right="2104" w:bottom="1418" w:left="1418" w:header="0" w:footer="720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4B7FFB" w16cid:durableId="2175B8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7F95B" w14:textId="77777777" w:rsidR="00937546" w:rsidRDefault="00937546">
      <w:r>
        <w:separator/>
      </w:r>
    </w:p>
  </w:endnote>
  <w:endnote w:type="continuationSeparator" w:id="0">
    <w:p w14:paraId="669B78E2" w14:textId="77777777" w:rsidR="00937546" w:rsidRDefault="0093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0C87E" w14:textId="77777777" w:rsidR="00937546" w:rsidRDefault="00937546">
      <w:r>
        <w:separator/>
      </w:r>
    </w:p>
  </w:footnote>
  <w:footnote w:type="continuationSeparator" w:id="0">
    <w:p w14:paraId="3E2C38F2" w14:textId="77777777" w:rsidR="00937546" w:rsidRDefault="0093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7184" w14:textId="3F4DC3C6" w:rsidR="005751B7" w:rsidRDefault="00496FE9" w:rsidP="00496FE9">
    <w:pPr>
      <w:pStyle w:val="HeaderFooter"/>
    </w:pPr>
    <w:r>
      <w:rPr>
        <w:noProof/>
      </w:rPr>
      <w:drawing>
        <wp:inline distT="0" distB="0" distL="0" distR="0" wp14:anchorId="255C4B9D" wp14:editId="720703DA">
          <wp:extent cx="5320030" cy="5562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30" cy="55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6290"/>
    <w:multiLevelType w:val="hybridMultilevel"/>
    <w:tmpl w:val="55D07328"/>
    <w:numStyleLink w:val="ImportedStyle8"/>
  </w:abstractNum>
  <w:abstractNum w:abstractNumId="1" w15:restartNumberingAfterBreak="0">
    <w:nsid w:val="005B3F79"/>
    <w:multiLevelType w:val="hybridMultilevel"/>
    <w:tmpl w:val="48068682"/>
    <w:lvl w:ilvl="0" w:tplc="3E548CAA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E0729A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DB42496">
      <w:start w:val="1"/>
      <w:numFmt w:val="decimal"/>
      <w:lvlText w:val="%3.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96B042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F4F620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52E582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0C78E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206AC8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FE8362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5B6411"/>
    <w:multiLevelType w:val="hybridMultilevel"/>
    <w:tmpl w:val="7BC6C318"/>
    <w:styleLink w:val="ImportedStyle5"/>
    <w:lvl w:ilvl="0" w:tplc="0F6C0CD4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8E86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62FC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3AD624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A0DA1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AA439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0A062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2CCD6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E44F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F16B87"/>
    <w:multiLevelType w:val="hybridMultilevel"/>
    <w:tmpl w:val="BC7A339C"/>
    <w:styleLink w:val="ImportedStyle7"/>
    <w:lvl w:ilvl="0" w:tplc="5476BB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5CA9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AEC88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5053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D24E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3E36E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840C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9282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C8248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AA0505A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0417A"/>
    <w:multiLevelType w:val="hybridMultilevel"/>
    <w:tmpl w:val="047076B2"/>
    <w:lvl w:ilvl="0" w:tplc="EF588AF4">
      <w:start w:val="1"/>
      <w:numFmt w:val="decimal"/>
      <w:pStyle w:val="Listapunktowana2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 w15:restartNumberingAfterBreak="0">
    <w:nsid w:val="14066277"/>
    <w:multiLevelType w:val="multilevel"/>
    <w:tmpl w:val="BC48C320"/>
    <w:lvl w:ilvl="0">
      <w:start w:val="6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pStyle w:val="Styl1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E0348F"/>
    <w:multiLevelType w:val="hybridMultilevel"/>
    <w:tmpl w:val="11AC5682"/>
    <w:styleLink w:val="ImportedStyle1"/>
    <w:lvl w:ilvl="0" w:tplc="21EE33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921F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04091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3E15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8E57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725B7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E807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AE1D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C4478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9906D50"/>
    <w:multiLevelType w:val="hybridMultilevel"/>
    <w:tmpl w:val="E7A40880"/>
    <w:lvl w:ilvl="0" w:tplc="E068A08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C322F"/>
    <w:multiLevelType w:val="multilevel"/>
    <w:tmpl w:val="4E523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CB4B7B"/>
    <w:multiLevelType w:val="multilevel"/>
    <w:tmpl w:val="D37E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20980"/>
    <w:multiLevelType w:val="hybridMultilevel"/>
    <w:tmpl w:val="C7BC146E"/>
    <w:numStyleLink w:val="ImportedStyle3"/>
  </w:abstractNum>
  <w:abstractNum w:abstractNumId="13" w15:restartNumberingAfterBreak="0">
    <w:nsid w:val="2847664F"/>
    <w:multiLevelType w:val="multilevel"/>
    <w:tmpl w:val="8862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80C7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1C6"/>
    <w:multiLevelType w:val="hybridMultilevel"/>
    <w:tmpl w:val="83724D0A"/>
    <w:lvl w:ilvl="0" w:tplc="A8847C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77C414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150001">
      <w:start w:val="1"/>
      <w:numFmt w:val="bullet"/>
      <w:lvlText w:val=""/>
      <w:lvlJc w:val="left"/>
      <w:pPr>
        <w:ind w:left="2160" w:hanging="295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BE16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E80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3491E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7897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BC1F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AE63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812405C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D4072C1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DF11715"/>
    <w:multiLevelType w:val="hybridMultilevel"/>
    <w:tmpl w:val="8B48C23C"/>
    <w:styleLink w:val="ImportedStyle2"/>
    <w:lvl w:ilvl="0" w:tplc="EE4A45E4">
      <w:start w:val="1"/>
      <w:numFmt w:val="decimal"/>
      <w:lvlText w:val="%1."/>
      <w:lvlJc w:val="left"/>
      <w:pPr>
        <w:ind w:left="81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5A0DA4">
      <w:start w:val="1"/>
      <w:numFmt w:val="lowerLetter"/>
      <w:lvlText w:val="%2."/>
      <w:lvlJc w:val="left"/>
      <w:pPr>
        <w:ind w:left="153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C6C1FA6">
      <w:start w:val="1"/>
      <w:numFmt w:val="lowerRoman"/>
      <w:lvlText w:val="%3."/>
      <w:lvlJc w:val="left"/>
      <w:pPr>
        <w:ind w:left="22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907EB184">
      <w:start w:val="1"/>
      <w:numFmt w:val="decimal"/>
      <w:lvlText w:val="%4."/>
      <w:lvlJc w:val="left"/>
      <w:pPr>
        <w:ind w:left="297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82062E4">
      <w:start w:val="1"/>
      <w:numFmt w:val="lowerLetter"/>
      <w:lvlText w:val="%5."/>
      <w:lvlJc w:val="left"/>
      <w:pPr>
        <w:ind w:left="369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A346200">
      <w:start w:val="1"/>
      <w:numFmt w:val="lowerRoman"/>
      <w:lvlText w:val="%6."/>
      <w:lvlJc w:val="left"/>
      <w:pPr>
        <w:ind w:left="4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9987850">
      <w:start w:val="1"/>
      <w:numFmt w:val="decimal"/>
      <w:lvlText w:val="%7."/>
      <w:lvlJc w:val="left"/>
      <w:pPr>
        <w:ind w:left="513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2ECA892C">
      <w:start w:val="1"/>
      <w:numFmt w:val="lowerLetter"/>
      <w:lvlText w:val="%8."/>
      <w:lvlJc w:val="left"/>
      <w:pPr>
        <w:ind w:left="585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DFA4284C">
      <w:start w:val="1"/>
      <w:numFmt w:val="lowerRoman"/>
      <w:lvlText w:val="%9."/>
      <w:lvlJc w:val="left"/>
      <w:pPr>
        <w:ind w:left="6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9" w15:restartNumberingAfterBreak="0">
    <w:nsid w:val="44192830"/>
    <w:multiLevelType w:val="hybridMultilevel"/>
    <w:tmpl w:val="7BC6C318"/>
    <w:numStyleLink w:val="ImportedStyle5"/>
  </w:abstractNum>
  <w:abstractNum w:abstractNumId="20" w15:restartNumberingAfterBreak="0">
    <w:nsid w:val="47607886"/>
    <w:multiLevelType w:val="hybridMultilevel"/>
    <w:tmpl w:val="11AC5682"/>
    <w:numStyleLink w:val="ImportedStyle1"/>
  </w:abstractNum>
  <w:abstractNum w:abstractNumId="21" w15:restartNumberingAfterBreak="0">
    <w:nsid w:val="4A0C6723"/>
    <w:multiLevelType w:val="multilevel"/>
    <w:tmpl w:val="09D2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897090"/>
    <w:multiLevelType w:val="hybridMultilevel"/>
    <w:tmpl w:val="8B48C23C"/>
    <w:numStyleLink w:val="ImportedStyle2"/>
  </w:abstractNum>
  <w:abstractNum w:abstractNumId="23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23CED"/>
    <w:multiLevelType w:val="hybridMultilevel"/>
    <w:tmpl w:val="04DA596E"/>
    <w:lvl w:ilvl="0" w:tplc="E068A08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31E90"/>
    <w:multiLevelType w:val="hybridMultilevel"/>
    <w:tmpl w:val="7C22B78E"/>
    <w:styleLink w:val="ImportedStyle4"/>
    <w:lvl w:ilvl="0" w:tplc="33EEA8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2C7E58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94934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0636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52CB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2DB4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68F8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23A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1031A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3593A8D"/>
    <w:multiLevelType w:val="hybridMultilevel"/>
    <w:tmpl w:val="BC7A339C"/>
    <w:numStyleLink w:val="ImportedStyle7"/>
  </w:abstractNum>
  <w:abstractNum w:abstractNumId="27" w15:restartNumberingAfterBreak="0">
    <w:nsid w:val="59B42088"/>
    <w:multiLevelType w:val="hybridMultilevel"/>
    <w:tmpl w:val="6F62A610"/>
    <w:styleLink w:val="ImportedStyle6"/>
    <w:lvl w:ilvl="0" w:tplc="2E10A6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8AD7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AC3A2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2CBB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BA16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C94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888C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6AD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F2AD6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CF43DC3"/>
    <w:multiLevelType w:val="hybridMultilevel"/>
    <w:tmpl w:val="7C22B78E"/>
    <w:lvl w:ilvl="0" w:tplc="B8D456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11AC6C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CAA9D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2443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28B0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34CA0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3082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96DE8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A2A7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F313E3"/>
    <w:multiLevelType w:val="hybridMultilevel"/>
    <w:tmpl w:val="55D07328"/>
    <w:styleLink w:val="ImportedStyle8"/>
    <w:lvl w:ilvl="0" w:tplc="6700DFF8">
      <w:start w:val="1"/>
      <w:numFmt w:val="bullet"/>
      <w:lvlText w:val="●"/>
      <w:lvlJc w:val="left"/>
      <w:pPr>
        <w:ind w:left="10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A900E">
      <w:start w:val="1"/>
      <w:numFmt w:val="bullet"/>
      <w:lvlText w:val="o"/>
      <w:lvlJc w:val="left"/>
      <w:pPr>
        <w:ind w:left="17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C29122">
      <w:start w:val="1"/>
      <w:numFmt w:val="bullet"/>
      <w:lvlText w:val="▪"/>
      <w:lvlJc w:val="left"/>
      <w:pPr>
        <w:ind w:left="25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486572">
      <w:start w:val="1"/>
      <w:numFmt w:val="bullet"/>
      <w:lvlText w:val="●"/>
      <w:lvlJc w:val="left"/>
      <w:pPr>
        <w:ind w:left="32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76D9D6">
      <w:start w:val="1"/>
      <w:numFmt w:val="bullet"/>
      <w:lvlText w:val="o"/>
      <w:lvlJc w:val="left"/>
      <w:pPr>
        <w:ind w:left="39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CB2EE">
      <w:start w:val="1"/>
      <w:numFmt w:val="bullet"/>
      <w:lvlText w:val="▪"/>
      <w:lvlJc w:val="left"/>
      <w:pPr>
        <w:ind w:left="46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9E75E0">
      <w:start w:val="1"/>
      <w:numFmt w:val="bullet"/>
      <w:lvlText w:val="●"/>
      <w:lvlJc w:val="left"/>
      <w:pPr>
        <w:ind w:left="53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D6A3D4">
      <w:start w:val="1"/>
      <w:numFmt w:val="bullet"/>
      <w:lvlText w:val="o"/>
      <w:lvlJc w:val="left"/>
      <w:pPr>
        <w:ind w:left="61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6C186">
      <w:start w:val="1"/>
      <w:numFmt w:val="bullet"/>
      <w:lvlText w:val="▪"/>
      <w:lvlJc w:val="left"/>
      <w:pPr>
        <w:ind w:left="68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916308B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F014E"/>
    <w:multiLevelType w:val="hybridMultilevel"/>
    <w:tmpl w:val="7C22B78E"/>
    <w:numStyleLink w:val="ImportedStyle4"/>
  </w:abstractNum>
  <w:abstractNum w:abstractNumId="33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6B72CC"/>
    <w:multiLevelType w:val="hybridMultilevel"/>
    <w:tmpl w:val="6F62A610"/>
    <w:numStyleLink w:val="ImportedStyle6"/>
  </w:abstractNum>
  <w:num w:numId="1">
    <w:abstractNumId w:val="8"/>
  </w:num>
  <w:num w:numId="2">
    <w:abstractNumId w:val="20"/>
  </w:num>
  <w:num w:numId="3">
    <w:abstractNumId w:val="18"/>
  </w:num>
  <w:num w:numId="4">
    <w:abstractNumId w:val="22"/>
  </w:num>
  <w:num w:numId="5">
    <w:abstractNumId w:val="3"/>
  </w:num>
  <w:num w:numId="6">
    <w:abstractNumId w:val="12"/>
  </w:num>
  <w:num w:numId="7">
    <w:abstractNumId w:val="25"/>
  </w:num>
  <w:num w:numId="8">
    <w:abstractNumId w:val="32"/>
  </w:num>
  <w:num w:numId="9">
    <w:abstractNumId w:val="2"/>
  </w:num>
  <w:num w:numId="10">
    <w:abstractNumId w:val="19"/>
  </w:num>
  <w:num w:numId="11">
    <w:abstractNumId w:val="27"/>
  </w:num>
  <w:num w:numId="12">
    <w:abstractNumId w:val="34"/>
  </w:num>
  <w:num w:numId="13">
    <w:abstractNumId w:val="4"/>
  </w:num>
  <w:num w:numId="14">
    <w:abstractNumId w:val="26"/>
  </w:num>
  <w:num w:numId="15">
    <w:abstractNumId w:val="29"/>
  </w:num>
  <w:num w:numId="16">
    <w:abstractNumId w:val="0"/>
  </w:num>
  <w:num w:numId="17">
    <w:abstractNumId w:val="26"/>
    <w:lvlOverride w:ilvl="0">
      <w:startOverride w:val="12"/>
    </w:lvlOverride>
  </w:num>
  <w:num w:numId="18">
    <w:abstractNumId w:val="21"/>
  </w:num>
  <w:num w:numId="19">
    <w:abstractNumId w:val="15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3"/>
  </w:num>
  <w:num w:numId="24">
    <w:abstractNumId w:val="31"/>
  </w:num>
  <w:num w:numId="25">
    <w:abstractNumId w:val="14"/>
  </w:num>
  <w:num w:numId="26">
    <w:abstractNumId w:val="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8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0"/>
  </w:num>
  <w:num w:numId="34">
    <w:abstractNumId w:val="1"/>
  </w:num>
  <w:num w:numId="35">
    <w:abstractNumId w:val="9"/>
  </w:num>
  <w:num w:numId="36">
    <w:abstractNumId w:val="2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B7"/>
    <w:rsid w:val="00026EEC"/>
    <w:rsid w:val="0004724B"/>
    <w:rsid w:val="000C341F"/>
    <w:rsid w:val="000F3F00"/>
    <w:rsid w:val="000F66A3"/>
    <w:rsid w:val="001756F5"/>
    <w:rsid w:val="001C4066"/>
    <w:rsid w:val="0033184B"/>
    <w:rsid w:val="003807A5"/>
    <w:rsid w:val="003C69A8"/>
    <w:rsid w:val="003D666A"/>
    <w:rsid w:val="003F6AB5"/>
    <w:rsid w:val="00496FE9"/>
    <w:rsid w:val="004B0C41"/>
    <w:rsid w:val="004E1A9C"/>
    <w:rsid w:val="00536BAA"/>
    <w:rsid w:val="00557F2E"/>
    <w:rsid w:val="0057338C"/>
    <w:rsid w:val="005751B7"/>
    <w:rsid w:val="0058597D"/>
    <w:rsid w:val="005D72BC"/>
    <w:rsid w:val="00620150"/>
    <w:rsid w:val="00641124"/>
    <w:rsid w:val="006945D2"/>
    <w:rsid w:val="006E1E34"/>
    <w:rsid w:val="00704DA4"/>
    <w:rsid w:val="00757C65"/>
    <w:rsid w:val="0079350D"/>
    <w:rsid w:val="007A1BC0"/>
    <w:rsid w:val="00867FD4"/>
    <w:rsid w:val="008A4CD7"/>
    <w:rsid w:val="00917298"/>
    <w:rsid w:val="00937546"/>
    <w:rsid w:val="00A10F94"/>
    <w:rsid w:val="00A80CB9"/>
    <w:rsid w:val="00AA29F2"/>
    <w:rsid w:val="00AA6BC1"/>
    <w:rsid w:val="00AD7BA0"/>
    <w:rsid w:val="00AE297A"/>
    <w:rsid w:val="00B13552"/>
    <w:rsid w:val="00B623F9"/>
    <w:rsid w:val="00BA5B75"/>
    <w:rsid w:val="00C14A9D"/>
    <w:rsid w:val="00C53BE4"/>
    <w:rsid w:val="00CC1445"/>
    <w:rsid w:val="00D579F9"/>
    <w:rsid w:val="00D861B2"/>
    <w:rsid w:val="00E324D3"/>
    <w:rsid w:val="00E74523"/>
    <w:rsid w:val="00E81F0A"/>
    <w:rsid w:val="00ED6EC7"/>
    <w:rsid w:val="00EF758A"/>
    <w:rsid w:val="00F67222"/>
    <w:rsid w:val="00F93455"/>
    <w:rsid w:val="00FB525D"/>
    <w:rsid w:val="00F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5D8BD"/>
  <w15:docId w15:val="{9F891422-EC46-43A4-9EC0-DC0ED8D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uiPriority w:val="34"/>
    <w:qFormat/>
    <w:pPr>
      <w:widowControl w:val="0"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qFormat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C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C41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A9D"/>
    <w:rPr>
      <w:rFonts w:cs="Arial Unicode MS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496F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FE9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496F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FE9"/>
    <w:rPr>
      <w:rFonts w:cs="Arial Unicode MS"/>
      <w:color w:val="000000"/>
      <w:sz w:val="24"/>
      <w:szCs w:val="24"/>
      <w:u w:color="000000"/>
    </w:rPr>
  </w:style>
  <w:style w:type="table" w:styleId="Tabela-Siatka">
    <w:name w:val="Table Grid"/>
    <w:basedOn w:val="Standardowy"/>
    <w:uiPriority w:val="39"/>
    <w:rsid w:val="005859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uiPriority w:val="99"/>
    <w:semiHidden/>
    <w:unhideWhenUsed/>
    <w:rsid w:val="00BA5B75"/>
    <w:pPr>
      <w:widowControl/>
      <w:numPr>
        <w:numId w:val="2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 w:cs="Times New Roman"/>
      <w:color w:val="auto"/>
      <w:bdr w:val="none" w:sz="0" w:space="0" w:color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A5B7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 w:cs="Times New Roman"/>
      <w:color w:val="auto"/>
      <w:sz w:val="16"/>
      <w:szCs w:val="16"/>
      <w:bdr w:val="none" w:sz="0" w:space="0" w:color="auto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5B75"/>
    <w:rPr>
      <w:rFonts w:eastAsia="Times New Roman"/>
      <w:sz w:val="16"/>
      <w:szCs w:val="16"/>
      <w:bdr w:val="none" w:sz="0" w:space="0" w:color="auto"/>
    </w:rPr>
  </w:style>
  <w:style w:type="paragraph" w:customStyle="1" w:styleId="Styl1">
    <w:name w:val="Styl1"/>
    <w:basedOn w:val="Normalny"/>
    <w:next w:val="Listapunktowana2"/>
    <w:autoRedefine/>
    <w:rsid w:val="00BA5B75"/>
    <w:pPr>
      <w:widowControl/>
      <w:numPr>
        <w:ilvl w:val="1"/>
        <w:numId w:val="2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77" w:hanging="357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5100.737DC5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1612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Maja</cp:lastModifiedBy>
  <cp:revision>5</cp:revision>
  <dcterms:created xsi:type="dcterms:W3CDTF">2019-11-12T21:08:00Z</dcterms:created>
  <dcterms:modified xsi:type="dcterms:W3CDTF">2019-11-13T12:23:00Z</dcterms:modified>
</cp:coreProperties>
</file>